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57B" w:rsidRDefault="00A7757B" w:rsidP="00A7757B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 nyelőcső benignus és malignus daganatai</w:t>
      </w:r>
    </w:p>
    <w:p w:rsidR="00A7757B" w:rsidRDefault="00A7757B" w:rsidP="00A7757B">
      <w:pPr>
        <w:jc w:val="center"/>
        <w:rPr>
          <w:rFonts w:ascii="Comic Sans MS" w:hAnsi="Comic Sans MS"/>
          <w:b/>
        </w:rPr>
      </w:pPr>
    </w:p>
    <w:p w:rsidR="00A7757B" w:rsidRDefault="00A7757B" w:rsidP="00A7757B">
      <w:pPr>
        <w:numPr>
          <w:ilvl w:val="0"/>
          <w:numId w:val="1"/>
        </w:numPr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 nyelőcső benignus daganatai</w:t>
      </w:r>
    </w:p>
    <w:p w:rsidR="00A7757B" w:rsidRDefault="00A7757B" w:rsidP="00A7757B">
      <w:pPr>
        <w:jc w:val="both"/>
        <w:rPr>
          <w:rFonts w:ascii="Comic Sans MS" w:hAnsi="Comic Sans MS"/>
          <w:b/>
        </w:rPr>
      </w:pPr>
    </w:p>
    <w:p w:rsidR="00A7757B" w:rsidRPr="00CF4A7E" w:rsidRDefault="00A7757B" w:rsidP="00A7757B">
      <w:pPr>
        <w:numPr>
          <w:ilvl w:val="1"/>
          <w:numId w:val="1"/>
        </w:numPr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  <w:u w:val="single"/>
        </w:rPr>
        <w:t>1. Papilloma.</w:t>
      </w:r>
    </w:p>
    <w:p w:rsidR="00A7757B" w:rsidRPr="00CF4A7E" w:rsidRDefault="00A7757B" w:rsidP="00A7757B">
      <w:pPr>
        <w:numPr>
          <w:ilvl w:val="1"/>
          <w:numId w:val="1"/>
        </w:numPr>
        <w:jc w:val="both"/>
        <w:rPr>
          <w:rFonts w:ascii="Comic Sans MS" w:hAnsi="Comic Sans MS"/>
          <w:b/>
        </w:rPr>
      </w:pPr>
      <w:r>
        <w:t>Eléggé ritkák. Régebben szinte csak boncolási mellékleletként jelentek meg, azonban az endoszkópos diagnosztika fejlődésével már élőben is többször kiderül.</w:t>
      </w:r>
    </w:p>
    <w:p w:rsidR="00A7757B" w:rsidRPr="0063641E" w:rsidRDefault="00A7757B" w:rsidP="00A7757B">
      <w:pPr>
        <w:numPr>
          <w:ilvl w:val="1"/>
          <w:numId w:val="1"/>
        </w:numPr>
        <w:jc w:val="both"/>
        <w:rPr>
          <w:rFonts w:ascii="Comic Sans MS" w:hAnsi="Comic Sans MS"/>
          <w:b/>
        </w:rPr>
      </w:pPr>
      <w:r>
        <w:t xml:space="preserve">Pici, félgömbszerű, sessilis elváltozás. Felszíne sima vagy szemölcsös jellegű. A felszínen mikroszkóppal gyakran láthatók </w:t>
      </w:r>
      <w:r>
        <w:rPr>
          <w:b/>
        </w:rPr>
        <w:t>koilocyták</w:t>
      </w:r>
      <w:r>
        <w:t>, mely vakuolizált citoplazmájú sejtek megjelenése HPV-fertőzéssel hozható összefüggésbe.</w:t>
      </w:r>
    </w:p>
    <w:p w:rsidR="00A7757B" w:rsidRDefault="00A7757B" w:rsidP="00A7757B">
      <w:pPr>
        <w:jc w:val="both"/>
      </w:pPr>
    </w:p>
    <w:p w:rsidR="00A7757B" w:rsidRPr="0063641E" w:rsidRDefault="00A7757B" w:rsidP="00A7757B">
      <w:pPr>
        <w:numPr>
          <w:ilvl w:val="1"/>
          <w:numId w:val="1"/>
        </w:numPr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  <w:u w:val="single"/>
        </w:rPr>
        <w:t>2. Leiomyoma.</w:t>
      </w:r>
    </w:p>
    <w:p w:rsidR="00A7757B" w:rsidRPr="005A15DC" w:rsidRDefault="00A7757B" w:rsidP="00A7757B">
      <w:pPr>
        <w:numPr>
          <w:ilvl w:val="1"/>
          <w:numId w:val="1"/>
        </w:numPr>
        <w:jc w:val="both"/>
        <w:rPr>
          <w:rFonts w:ascii="Comic Sans MS" w:hAnsi="Comic Sans MS"/>
          <w:b/>
        </w:rPr>
      </w:pPr>
      <w:r>
        <w:t>Az egyik leggyakoribb benignus mesenchymalis tumor, ami ép nyálkahártyával fedett, felette a mucosa elmozdítható.</w:t>
      </w:r>
    </w:p>
    <w:p w:rsidR="00A7757B" w:rsidRPr="004E6756" w:rsidRDefault="00A7757B" w:rsidP="00A7757B">
      <w:pPr>
        <w:numPr>
          <w:ilvl w:val="1"/>
          <w:numId w:val="1"/>
        </w:numPr>
        <w:jc w:val="both"/>
        <w:rPr>
          <w:rFonts w:ascii="Comic Sans MS" w:hAnsi="Comic Sans MS"/>
          <w:b/>
        </w:rPr>
      </w:pPr>
      <w:r>
        <w:t>A solid tapintatú tumor mikroszkóposan szabályos simaizomnyalábokból épül fel. Klinikai jelentőségét a nyelési akadály adja, illetve bizonyos méretet elérve a nyálkahártya felette kifekélyesedhet, ami vérzés forrása lehet.</w:t>
      </w:r>
    </w:p>
    <w:p w:rsidR="00A7757B" w:rsidRDefault="00A7757B" w:rsidP="00A7757B">
      <w:pPr>
        <w:jc w:val="both"/>
      </w:pPr>
    </w:p>
    <w:p w:rsidR="00A7757B" w:rsidRPr="004E6756" w:rsidRDefault="00A7757B" w:rsidP="00A7757B">
      <w:pPr>
        <w:numPr>
          <w:ilvl w:val="1"/>
          <w:numId w:val="1"/>
        </w:numPr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  <w:u w:val="single"/>
        </w:rPr>
        <w:t>3. Fibroma, lipoma.</w:t>
      </w:r>
    </w:p>
    <w:p w:rsidR="00A7757B" w:rsidRPr="004E6756" w:rsidRDefault="00A7757B" w:rsidP="00A7757B">
      <w:pPr>
        <w:numPr>
          <w:ilvl w:val="1"/>
          <w:numId w:val="1"/>
        </w:numPr>
        <w:jc w:val="both"/>
        <w:rPr>
          <w:rFonts w:ascii="Comic Sans MS" w:hAnsi="Comic Sans MS"/>
          <w:b/>
        </w:rPr>
      </w:pPr>
      <w:r>
        <w:t>Az oesophagus falát alkotó összes mesenchymális szövetelemből kialakulhat benignus tumor.</w:t>
      </w:r>
    </w:p>
    <w:p w:rsidR="00A7757B" w:rsidRDefault="00A7757B" w:rsidP="00A7757B">
      <w:pPr>
        <w:jc w:val="both"/>
      </w:pPr>
    </w:p>
    <w:p w:rsidR="00A7757B" w:rsidRPr="004E6756" w:rsidRDefault="00A7757B" w:rsidP="00A7757B">
      <w:pPr>
        <w:numPr>
          <w:ilvl w:val="1"/>
          <w:numId w:val="1"/>
        </w:numPr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  <w:u w:val="single"/>
        </w:rPr>
        <w:t>4. Myoblast myoma (Abrikoszov-tumor).</w:t>
      </w:r>
    </w:p>
    <w:p w:rsidR="00A7757B" w:rsidRPr="00830792" w:rsidRDefault="00A7757B" w:rsidP="00A7757B">
      <w:pPr>
        <w:numPr>
          <w:ilvl w:val="1"/>
          <w:numId w:val="1"/>
        </w:numPr>
        <w:tabs>
          <w:tab w:val="left" w:pos="2184"/>
        </w:tabs>
        <w:jc w:val="both"/>
        <w:rPr>
          <w:rFonts w:ascii="Comic Sans MS" w:hAnsi="Comic Sans MS"/>
          <w:b/>
        </w:rPr>
      </w:pPr>
      <w:r>
        <w:t xml:space="preserve">Polypoid megjelenésű, általában nem nő nagyra. Eredetileg izomeredetűnek gondolták, innen a neve. Mára azonban kiderült, hogy </w:t>
      </w:r>
      <w:r>
        <w:rPr>
          <w:b/>
        </w:rPr>
        <w:t>neurogen</w:t>
      </w:r>
      <w:r>
        <w:t xml:space="preserve"> eredetű, szemcsdaganat.</w:t>
      </w:r>
    </w:p>
    <w:p w:rsidR="00A7757B" w:rsidRDefault="00A7757B" w:rsidP="00A7757B">
      <w:pPr>
        <w:tabs>
          <w:tab w:val="left" w:pos="2184"/>
        </w:tabs>
        <w:jc w:val="both"/>
      </w:pPr>
    </w:p>
    <w:p w:rsidR="00A7757B" w:rsidRDefault="00A7757B" w:rsidP="00A7757B">
      <w:pPr>
        <w:tabs>
          <w:tab w:val="left" w:pos="2184"/>
        </w:tabs>
        <w:jc w:val="both"/>
      </w:pPr>
    </w:p>
    <w:p w:rsidR="00A7757B" w:rsidRDefault="00A7757B" w:rsidP="00A7757B">
      <w:pPr>
        <w:numPr>
          <w:ilvl w:val="0"/>
          <w:numId w:val="1"/>
        </w:numPr>
        <w:tabs>
          <w:tab w:val="left" w:pos="2184"/>
        </w:tabs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 nyelőcső rákja</w:t>
      </w:r>
    </w:p>
    <w:p w:rsidR="00A7757B" w:rsidRDefault="00A7757B" w:rsidP="00A7757B">
      <w:pPr>
        <w:tabs>
          <w:tab w:val="left" w:pos="2184"/>
        </w:tabs>
        <w:jc w:val="both"/>
        <w:rPr>
          <w:rFonts w:ascii="Comic Sans MS" w:hAnsi="Comic Sans MS"/>
          <w:b/>
        </w:rPr>
      </w:pPr>
    </w:p>
    <w:p w:rsidR="00A7757B" w:rsidRPr="006439E9" w:rsidRDefault="00A7757B" w:rsidP="00A7757B">
      <w:pPr>
        <w:numPr>
          <w:ilvl w:val="1"/>
          <w:numId w:val="1"/>
        </w:numPr>
        <w:jc w:val="both"/>
        <w:rPr>
          <w:rFonts w:ascii="Comic Sans MS" w:hAnsi="Comic Sans MS"/>
          <w:b/>
        </w:rPr>
      </w:pPr>
      <w:r>
        <w:t>A nyelőcsőrák gyakrabban a láphámból, ritkábban pedig a mirigyekből indul ki. Nem túl gyakori daganatok, az összes carcinomás haláleset 1%-ában vannak jelen. Ugyanakkor a halálozási arány közel ugyanakkora a kezelt és kezeletlen betegek esetében, ami azt mutatja, hogy meglehetősen rosszak a terápiás eredmények.</w:t>
      </w:r>
    </w:p>
    <w:p w:rsidR="00A7757B" w:rsidRPr="00F4429C" w:rsidRDefault="00A7757B" w:rsidP="00A7757B">
      <w:pPr>
        <w:numPr>
          <w:ilvl w:val="1"/>
          <w:numId w:val="1"/>
        </w:numPr>
        <w:jc w:val="both"/>
        <w:rPr>
          <w:rFonts w:ascii="Comic Sans MS" w:hAnsi="Comic Sans MS"/>
          <w:b/>
        </w:rPr>
      </w:pPr>
      <w:r>
        <w:t>A nyelőcsőráknak jellegzetes praecancerosus állapotai illetve tényezői vannak:</w:t>
      </w:r>
    </w:p>
    <w:p w:rsidR="00A7757B" w:rsidRPr="00F4429C" w:rsidRDefault="00A7757B" w:rsidP="00A7757B">
      <w:pPr>
        <w:numPr>
          <w:ilvl w:val="2"/>
          <w:numId w:val="1"/>
        </w:numPr>
        <w:jc w:val="both"/>
        <w:rPr>
          <w:rFonts w:ascii="Comic Sans MS" w:hAnsi="Comic Sans MS"/>
          <w:b/>
        </w:rPr>
      </w:pPr>
      <w:r w:rsidRPr="00F4429C">
        <w:rPr>
          <w:b/>
        </w:rPr>
        <w:t>Plummer-Vinson-szindróma:</w:t>
      </w:r>
      <w:r>
        <w:t xml:space="preserve"> mucosa atrophia, vashiányos anaemia és dysphagia;</w:t>
      </w:r>
    </w:p>
    <w:p w:rsidR="00A7757B" w:rsidRPr="00122D0D" w:rsidRDefault="00A7757B" w:rsidP="00A7757B">
      <w:pPr>
        <w:numPr>
          <w:ilvl w:val="2"/>
          <w:numId w:val="1"/>
        </w:numPr>
        <w:jc w:val="both"/>
        <w:rPr>
          <w:rFonts w:ascii="Comic Sans MS" w:hAnsi="Comic Sans MS"/>
          <w:b/>
        </w:rPr>
      </w:pPr>
      <w:r>
        <w:rPr>
          <w:b/>
        </w:rPr>
        <w:t xml:space="preserve">corrosiv nyelőcsőszűkületek: </w:t>
      </w:r>
      <w:r>
        <w:t>savak vagy lúgok hatására keletkező laesiók, melyek talaján az expozíciót követő 30-60 évvel később is kialakulhat a rák;</w:t>
      </w:r>
    </w:p>
    <w:p w:rsidR="00A7757B" w:rsidRPr="00122D0D" w:rsidRDefault="00A7757B" w:rsidP="00A7757B">
      <w:pPr>
        <w:numPr>
          <w:ilvl w:val="2"/>
          <w:numId w:val="1"/>
        </w:numPr>
        <w:jc w:val="both"/>
        <w:rPr>
          <w:rFonts w:ascii="Comic Sans MS" w:hAnsi="Comic Sans MS"/>
          <w:b/>
        </w:rPr>
      </w:pPr>
      <w:r>
        <w:rPr>
          <w:b/>
        </w:rPr>
        <w:t>achalasia:</w:t>
      </w:r>
      <w:r>
        <w:t xml:space="preserve"> akár 20-30 éves fennállás után is megjelenhet a rák;</w:t>
      </w:r>
    </w:p>
    <w:p w:rsidR="00A7757B" w:rsidRPr="00122D0D" w:rsidRDefault="00A7757B" w:rsidP="00A7757B">
      <w:pPr>
        <w:numPr>
          <w:ilvl w:val="2"/>
          <w:numId w:val="1"/>
        </w:numPr>
        <w:jc w:val="both"/>
        <w:rPr>
          <w:rFonts w:ascii="Comic Sans MS" w:hAnsi="Comic Sans MS"/>
          <w:b/>
        </w:rPr>
      </w:pPr>
      <w:r>
        <w:rPr>
          <w:b/>
        </w:rPr>
        <w:t>alkohol- és dohányzás:</w:t>
      </w:r>
      <w:r>
        <w:t xml:space="preserve"> főleg az égetett szeszesitalok jelentenek nagy veszélyt (25-szörös kockázatemelkedés);</w:t>
      </w:r>
    </w:p>
    <w:p w:rsidR="00A7757B" w:rsidRPr="005717A1" w:rsidRDefault="00A7757B" w:rsidP="00A7757B">
      <w:pPr>
        <w:numPr>
          <w:ilvl w:val="2"/>
          <w:numId w:val="1"/>
        </w:numPr>
        <w:jc w:val="both"/>
        <w:rPr>
          <w:rFonts w:ascii="Comic Sans MS" w:hAnsi="Comic Sans MS"/>
          <w:b/>
        </w:rPr>
      </w:pPr>
      <w:r>
        <w:rPr>
          <w:b/>
        </w:rPr>
        <w:t>tylosis palmaris et plantaris:</w:t>
      </w:r>
      <w:r>
        <w:t xml:space="preserve"> a tenyéren és a talpon kialakuló dyskeratosis, ami hereditaer betegség, a betegek körében szignifikánsan magasabb a nyelőcsőrák előfordulása;</w:t>
      </w:r>
    </w:p>
    <w:p w:rsidR="00A7757B" w:rsidRPr="005717A1" w:rsidRDefault="00A7757B" w:rsidP="00A7757B">
      <w:pPr>
        <w:numPr>
          <w:ilvl w:val="2"/>
          <w:numId w:val="1"/>
        </w:numPr>
        <w:jc w:val="both"/>
        <w:rPr>
          <w:rFonts w:ascii="Comic Sans MS" w:hAnsi="Comic Sans MS"/>
          <w:b/>
        </w:rPr>
      </w:pPr>
      <w:r>
        <w:rPr>
          <w:b/>
        </w:rPr>
        <w:t>malnutricio:</w:t>
      </w:r>
      <w:r>
        <w:t xml:space="preserve"> nyomelemek, riboflavin, A-vitamin és C-vitamin hiánya;</w:t>
      </w:r>
    </w:p>
    <w:p w:rsidR="00A7757B" w:rsidRPr="00A91425" w:rsidRDefault="00A7757B" w:rsidP="00A7757B">
      <w:pPr>
        <w:numPr>
          <w:ilvl w:val="2"/>
          <w:numId w:val="1"/>
        </w:numPr>
        <w:jc w:val="both"/>
        <w:rPr>
          <w:rFonts w:ascii="Comic Sans MS" w:hAnsi="Comic Sans MS"/>
          <w:b/>
        </w:rPr>
      </w:pPr>
      <w:r>
        <w:rPr>
          <w:b/>
        </w:rPr>
        <w:t>nitrózaminok:</w:t>
      </w:r>
      <w:r>
        <w:t xml:space="preserve"> állatkísérletekben igazolódott, illetve Kína magas incidenciájú területein az élelmiszerek nitrózamintartalma szignifikánsan magasabb volt;</w:t>
      </w:r>
    </w:p>
    <w:p w:rsidR="00A7757B" w:rsidRPr="00A91425" w:rsidRDefault="00A7757B" w:rsidP="00A7757B">
      <w:pPr>
        <w:numPr>
          <w:ilvl w:val="2"/>
          <w:numId w:val="1"/>
        </w:numPr>
        <w:jc w:val="both"/>
        <w:rPr>
          <w:rFonts w:ascii="Comic Sans MS" w:hAnsi="Comic Sans MS"/>
          <w:b/>
        </w:rPr>
      </w:pPr>
      <w:r>
        <w:rPr>
          <w:b/>
        </w:rPr>
        <w:t>krónikus oesophagitis:</w:t>
      </w:r>
      <w:r>
        <w:t xml:space="preserve"> a magas incidenciájú helyeken a rákot 80%-ban előzte meg;</w:t>
      </w:r>
    </w:p>
    <w:p w:rsidR="00A7757B" w:rsidRPr="00367998" w:rsidRDefault="00A7757B" w:rsidP="00A7757B">
      <w:pPr>
        <w:numPr>
          <w:ilvl w:val="2"/>
          <w:numId w:val="1"/>
        </w:numPr>
        <w:jc w:val="both"/>
        <w:rPr>
          <w:rFonts w:ascii="Comic Sans MS" w:hAnsi="Comic Sans MS"/>
          <w:b/>
        </w:rPr>
      </w:pPr>
      <w:r>
        <w:rPr>
          <w:b/>
        </w:rPr>
        <w:lastRenderedPageBreak/>
        <w:t>Barrett-oesophagus:</w:t>
      </w:r>
      <w:r>
        <w:t xml:space="preserve"> a kockázat akár 8,5% is lehet, illetve a distalis szakasz adenocarcinomáinak 80%-a ezen elváltozásból származik;</w:t>
      </w:r>
    </w:p>
    <w:p w:rsidR="00A7757B" w:rsidRPr="00367998" w:rsidRDefault="00A7757B" w:rsidP="00A7757B">
      <w:pPr>
        <w:numPr>
          <w:ilvl w:val="2"/>
          <w:numId w:val="1"/>
        </w:numPr>
        <w:jc w:val="both"/>
        <w:rPr>
          <w:rFonts w:ascii="Comic Sans MS" w:hAnsi="Comic Sans MS"/>
          <w:b/>
        </w:rPr>
      </w:pPr>
      <w:r>
        <w:rPr>
          <w:b/>
        </w:rPr>
        <w:t>scleroderma:</w:t>
      </w:r>
      <w:r>
        <w:t xml:space="preserve"> a szisztémás szklerózisban a nyelőcső is érintett lehet, 4%-ban ki is alakul a rák;</w:t>
      </w:r>
    </w:p>
    <w:p w:rsidR="00A7757B" w:rsidRPr="003004E7" w:rsidRDefault="00A7757B" w:rsidP="00A7757B">
      <w:pPr>
        <w:numPr>
          <w:ilvl w:val="2"/>
          <w:numId w:val="1"/>
        </w:numPr>
        <w:jc w:val="both"/>
        <w:rPr>
          <w:rFonts w:ascii="Comic Sans MS" w:hAnsi="Comic Sans MS"/>
          <w:b/>
        </w:rPr>
      </w:pPr>
      <w:r>
        <w:rPr>
          <w:b/>
        </w:rPr>
        <w:t>HPV</w:t>
      </w:r>
      <w:r w:rsidRPr="00367998">
        <w:rPr>
          <w:b/>
        </w:rPr>
        <w:t>-fertőzés:</w:t>
      </w:r>
      <w:r>
        <w:t xml:space="preserve"> esetenként a normál nyálkahártyában is kimutatható, de valószínű összefüggés van nemcsak a papillomákkal, hanem a malignus carcinomákkal is.</w:t>
      </w:r>
    </w:p>
    <w:p w:rsidR="00A7757B" w:rsidRDefault="00A7757B" w:rsidP="00A7757B">
      <w:pPr>
        <w:jc w:val="both"/>
        <w:rPr>
          <w:rFonts w:ascii="Comic Sans MS" w:hAnsi="Comic Sans MS"/>
        </w:rPr>
      </w:pPr>
    </w:p>
    <w:p w:rsidR="00A7757B" w:rsidRPr="00057921" w:rsidRDefault="00A7757B" w:rsidP="00A7757B">
      <w:pPr>
        <w:numPr>
          <w:ilvl w:val="1"/>
          <w:numId w:val="1"/>
        </w:numPr>
        <w:jc w:val="both"/>
        <w:rPr>
          <w:rFonts w:ascii="Comic Sans MS" w:hAnsi="Comic Sans MS"/>
          <w:b/>
        </w:rPr>
      </w:pPr>
      <w:r>
        <w:t xml:space="preserve">Általában a makroszkópos megjelenés megelőzi </w:t>
      </w:r>
      <w:r>
        <w:rPr>
          <w:b/>
        </w:rPr>
        <w:t>hámdysplasia</w:t>
      </w:r>
      <w:r>
        <w:t>, ami kifejlődhet mind a laphámban, mind pedig a mirigyekben. A dysplasia mértéke lehet enyhe vagy súlyos, az utóbbit kifejezetten praecancerosus állapotnak tekintjük.</w:t>
      </w:r>
    </w:p>
    <w:p w:rsidR="00A7757B" w:rsidRPr="00057921" w:rsidRDefault="00A7757B" w:rsidP="00A7757B">
      <w:pPr>
        <w:numPr>
          <w:ilvl w:val="1"/>
          <w:numId w:val="1"/>
        </w:numPr>
        <w:jc w:val="both"/>
        <w:rPr>
          <w:rFonts w:ascii="Comic Sans MS" w:hAnsi="Comic Sans MS"/>
          <w:b/>
        </w:rPr>
      </w:pPr>
      <w:r>
        <w:t xml:space="preserve">Az </w:t>
      </w:r>
      <w:r>
        <w:rPr>
          <w:b/>
        </w:rPr>
        <w:t>in situ carcinomák</w:t>
      </w:r>
      <w:r>
        <w:t xml:space="preserve"> 80-90%-a multicentrikusan indul. Ezek a daganatok ugyan lassan nőnek, de elég korán válnak invasivvá és korán metasztatizálnak.</w:t>
      </w:r>
    </w:p>
    <w:p w:rsidR="00A7757B" w:rsidRPr="002F1715" w:rsidRDefault="00A7757B" w:rsidP="00A7757B">
      <w:pPr>
        <w:numPr>
          <w:ilvl w:val="1"/>
          <w:numId w:val="1"/>
        </w:numPr>
        <w:jc w:val="both"/>
        <w:rPr>
          <w:rFonts w:ascii="Comic Sans MS" w:hAnsi="Comic Sans MS"/>
          <w:b/>
        </w:rPr>
      </w:pPr>
      <w:r>
        <w:t xml:space="preserve">A makro- és mikromorfológia alapján </w:t>
      </w:r>
      <w:r>
        <w:rPr>
          <w:b/>
        </w:rPr>
        <w:t>korai-</w:t>
      </w:r>
      <w:r>
        <w:t xml:space="preserve"> és </w:t>
      </w:r>
      <w:r>
        <w:rPr>
          <w:b/>
        </w:rPr>
        <w:t>előrehaladott rák</w:t>
      </w:r>
      <w:r>
        <w:t xml:space="preserve">okat különböztetünk meg, mely csoportosítás klinikailag is jelentős: a korai vagy ún. </w:t>
      </w:r>
      <w:r>
        <w:rPr>
          <w:b/>
        </w:rPr>
        <w:t>mucosacarcinomák</w:t>
      </w:r>
      <w:r>
        <w:t xml:space="preserve"> ötéves túlélési aránya akár 100% is lehet. Ebben a formában a folyamat csak és kizárólag a nyálkahártyára és a submucosára szorítkozik, de nem tört be a muscularis rétegbe.</w:t>
      </w:r>
    </w:p>
    <w:p w:rsidR="00A7757B" w:rsidRPr="002F1715" w:rsidRDefault="00A7757B" w:rsidP="00A7757B">
      <w:pPr>
        <w:numPr>
          <w:ilvl w:val="1"/>
          <w:numId w:val="1"/>
        </w:numPr>
        <w:jc w:val="both"/>
        <w:rPr>
          <w:rFonts w:ascii="Comic Sans MS" w:hAnsi="Comic Sans MS"/>
          <w:b/>
        </w:rPr>
      </w:pPr>
      <w:r>
        <w:t>Makroszkóposan a korai rák lehet plaque-szerű, erosiv, papillaris vagy occult.</w:t>
      </w:r>
    </w:p>
    <w:p w:rsidR="00A7757B" w:rsidRPr="00A11F78" w:rsidRDefault="00A7757B" w:rsidP="00A7757B">
      <w:pPr>
        <w:numPr>
          <w:ilvl w:val="1"/>
          <w:numId w:val="1"/>
        </w:numPr>
        <w:jc w:val="both"/>
        <w:rPr>
          <w:rFonts w:ascii="Comic Sans MS" w:hAnsi="Comic Sans MS"/>
          <w:b/>
        </w:rPr>
      </w:pPr>
      <w:r>
        <w:t>Az előrehaladott rák már érinti muscularis mucosaet-t, vagy túl is lép azon, távoli metasztázisok is megjelenhetnek. Ekkor a túlélés 70%.</w:t>
      </w:r>
    </w:p>
    <w:p w:rsidR="00A7757B" w:rsidRPr="00A11F78" w:rsidRDefault="00A7757B" w:rsidP="00A7757B">
      <w:pPr>
        <w:numPr>
          <w:ilvl w:val="1"/>
          <w:numId w:val="1"/>
        </w:numPr>
        <w:jc w:val="both"/>
        <w:rPr>
          <w:rFonts w:ascii="Comic Sans MS" w:hAnsi="Comic Sans MS"/>
          <w:b/>
        </w:rPr>
      </w:pPr>
      <w:r>
        <w:t>Makroszkóposan az előrehaladott rák lehet a lumenbe gombaszerűen beemelkedő, vagy exulcerált vérző.</w:t>
      </w:r>
    </w:p>
    <w:p w:rsidR="00A7757B" w:rsidRPr="00261519" w:rsidRDefault="00A7757B" w:rsidP="00A7757B">
      <w:pPr>
        <w:numPr>
          <w:ilvl w:val="1"/>
          <w:numId w:val="1"/>
        </w:numPr>
        <w:jc w:val="both"/>
        <w:rPr>
          <w:rFonts w:ascii="Comic Sans MS" w:hAnsi="Comic Sans MS"/>
          <w:b/>
        </w:rPr>
      </w:pPr>
      <w:r>
        <w:t>Per continuatem összekapaszkodhat a környezetével: mediastinalis nyirokcsomók, tüdők, pericardium). Áttétek jelenhetnek meg a regionális vagy távolabbi nyirokcsomókban, a savós hártyákon (carcinosis pleurae, hydrpthorax). A távoli szórás helyei és gyakorisági sorrendje jellegzetesen a máj, tüdők, mellékvesék illetve vesék.</w:t>
      </w:r>
    </w:p>
    <w:p w:rsidR="00A7757B" w:rsidRDefault="00A7757B" w:rsidP="00A7757B">
      <w:pPr>
        <w:jc w:val="both"/>
      </w:pPr>
    </w:p>
    <w:p w:rsidR="00A7757B" w:rsidRPr="00482484" w:rsidRDefault="00A7757B" w:rsidP="00A7757B">
      <w:pPr>
        <w:numPr>
          <w:ilvl w:val="1"/>
          <w:numId w:val="1"/>
        </w:numPr>
        <w:jc w:val="both"/>
        <w:rPr>
          <w:rFonts w:ascii="Comic Sans MS" w:hAnsi="Comic Sans MS"/>
          <w:b/>
        </w:rPr>
      </w:pPr>
      <w:r>
        <w:t xml:space="preserve">A nyelőcsőrákok jellegzetes veszélyes szövődményei az </w:t>
      </w:r>
      <w:r w:rsidRPr="00261519">
        <w:rPr>
          <w:b/>
        </w:rPr>
        <w:t>oesophago</w:t>
      </w:r>
      <w:r>
        <w:rPr>
          <w:b/>
        </w:rPr>
        <w:t>bronchialis</w:t>
      </w:r>
      <w:r>
        <w:t xml:space="preserve"> vagy </w:t>
      </w:r>
      <w:r>
        <w:rPr>
          <w:b/>
        </w:rPr>
        <w:t>oesophagotrachealis fistula</w:t>
      </w:r>
      <w:r>
        <w:t xml:space="preserve"> kialakulása, illetve a daganatnak az </w:t>
      </w:r>
      <w:r>
        <w:rPr>
          <w:b/>
        </w:rPr>
        <w:t>aortára terjedése</w:t>
      </w:r>
      <w:r>
        <w:t>, aminek következtében akut fatális vérzés keletkezhet.</w:t>
      </w:r>
    </w:p>
    <w:p w:rsidR="00A7757B" w:rsidRDefault="00A7757B" w:rsidP="00A7757B">
      <w:pPr>
        <w:jc w:val="both"/>
        <w:rPr>
          <w:rFonts w:ascii="Comic Sans MS" w:hAnsi="Comic Sans MS"/>
          <w:b/>
        </w:rPr>
      </w:pPr>
    </w:p>
    <w:p w:rsidR="00A7757B" w:rsidRPr="00482484" w:rsidRDefault="00A7757B" w:rsidP="00A7757B">
      <w:pPr>
        <w:numPr>
          <w:ilvl w:val="1"/>
          <w:numId w:val="1"/>
        </w:numPr>
        <w:jc w:val="both"/>
        <w:rPr>
          <w:rFonts w:ascii="Comic Sans MS" w:hAnsi="Comic Sans MS"/>
          <w:b/>
        </w:rPr>
      </w:pPr>
      <w:r>
        <w:t>Mind a planocellulris carcinoma, mind pedig az adenocarcinoma előfordulhat a nyelőcsőben bárhol, de a laphámrákoknak több mint fele a felső-középső harmadban alakul ki, míg az adenocarcinomák inkább az alsó harmadra jellemzők.</w:t>
      </w:r>
    </w:p>
    <w:p w:rsidR="00A7757B" w:rsidRDefault="00A7757B" w:rsidP="00A7757B">
      <w:pPr>
        <w:jc w:val="both"/>
        <w:rPr>
          <w:rFonts w:ascii="Comic Sans MS" w:hAnsi="Comic Sans MS"/>
          <w:b/>
        </w:rPr>
      </w:pPr>
    </w:p>
    <w:p w:rsidR="00A7757B" w:rsidRDefault="00A7757B" w:rsidP="00A7757B">
      <w:pPr>
        <w:jc w:val="both"/>
      </w:pPr>
    </w:p>
    <w:p w:rsidR="00A7757B" w:rsidRDefault="00A7757B" w:rsidP="00A7757B">
      <w:pPr>
        <w:numPr>
          <w:ilvl w:val="0"/>
          <w:numId w:val="1"/>
        </w:numPr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 nyelőcső malignus mesenchymalis tumorai</w:t>
      </w:r>
    </w:p>
    <w:p w:rsidR="00A7757B" w:rsidRDefault="00A7757B" w:rsidP="00A7757B">
      <w:pPr>
        <w:jc w:val="both"/>
        <w:rPr>
          <w:rFonts w:ascii="Comic Sans MS" w:hAnsi="Comic Sans MS"/>
          <w:b/>
        </w:rPr>
      </w:pPr>
    </w:p>
    <w:p w:rsidR="00A7757B" w:rsidRPr="00ED6CF6" w:rsidRDefault="00A7757B" w:rsidP="00A7757B">
      <w:pPr>
        <w:numPr>
          <w:ilvl w:val="1"/>
          <w:numId w:val="1"/>
        </w:numPr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  <w:u w:val="single"/>
        </w:rPr>
        <w:t>1. Leiomyosarcoma.</w:t>
      </w:r>
    </w:p>
    <w:p w:rsidR="00A7757B" w:rsidRPr="00D33BFE" w:rsidRDefault="00A7757B" w:rsidP="00A7757B">
      <w:pPr>
        <w:numPr>
          <w:ilvl w:val="1"/>
          <w:numId w:val="1"/>
        </w:numPr>
        <w:jc w:val="both"/>
        <w:rPr>
          <w:rFonts w:ascii="Comic Sans MS" w:hAnsi="Comic Sans MS"/>
          <w:b/>
        </w:rPr>
      </w:pPr>
      <w:r>
        <w:t>A benignus mesenchymalis daganatok mindegyikének megjelenhet malignus verziója is a nyelőcsőben, de ezek közül a leiomyosarcoma talán a leggyakoribb, de összességében rendkívül ritka.</w:t>
      </w:r>
    </w:p>
    <w:p w:rsidR="00A7757B" w:rsidRDefault="00A7757B" w:rsidP="00A7757B">
      <w:pPr>
        <w:jc w:val="both"/>
      </w:pPr>
    </w:p>
    <w:p w:rsidR="00A7757B" w:rsidRPr="00D33BFE" w:rsidRDefault="00A7757B" w:rsidP="00A7757B">
      <w:pPr>
        <w:numPr>
          <w:ilvl w:val="1"/>
          <w:numId w:val="1"/>
        </w:numPr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  <w:u w:val="single"/>
        </w:rPr>
        <w:t>2. Non-Hodgkin-lymphomák.</w:t>
      </w:r>
    </w:p>
    <w:p w:rsidR="00A7757B" w:rsidRPr="00A42A90" w:rsidRDefault="00A7757B" w:rsidP="00A7757B">
      <w:pPr>
        <w:numPr>
          <w:ilvl w:val="1"/>
          <w:numId w:val="1"/>
        </w:numPr>
        <w:jc w:val="both"/>
        <w:rPr>
          <w:rFonts w:ascii="Comic Sans MS" w:hAnsi="Comic Sans MS"/>
          <w:b/>
        </w:rPr>
      </w:pPr>
      <w:r>
        <w:t xml:space="preserve">A mediastinum nyirokcsomóiból kiinduló NHL-k </w:t>
      </w:r>
      <w:r w:rsidRPr="00D33BFE">
        <w:rPr>
          <w:b/>
        </w:rPr>
        <w:t>másodlagosan</w:t>
      </w:r>
      <w:r>
        <w:t xml:space="preserve"> terjedhetnek rá nyelőcsőre, ami a betegség igen rossz prognózisát jelöli</w:t>
      </w:r>
    </w:p>
    <w:p w:rsidR="00A7757B" w:rsidRPr="00A42A90" w:rsidRDefault="00A7757B" w:rsidP="00A7757B">
      <w:pPr>
        <w:numPr>
          <w:ilvl w:val="1"/>
          <w:numId w:val="1"/>
        </w:numPr>
        <w:jc w:val="both"/>
        <w:rPr>
          <w:rFonts w:ascii="Comic Sans MS" w:hAnsi="Comic Sans MS"/>
          <w:b/>
        </w:rPr>
      </w:pPr>
      <w:r>
        <w:t>Ritkán kiindulhat primaer módon is az oesophagusból.</w:t>
      </w:r>
    </w:p>
    <w:p w:rsidR="00A7757B" w:rsidRDefault="00A7757B" w:rsidP="00A7757B">
      <w:pPr>
        <w:jc w:val="both"/>
      </w:pPr>
    </w:p>
    <w:p w:rsidR="00A7757B" w:rsidRPr="00A42A90" w:rsidRDefault="00A7757B" w:rsidP="00A7757B">
      <w:pPr>
        <w:numPr>
          <w:ilvl w:val="1"/>
          <w:numId w:val="1"/>
        </w:numPr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  <w:u w:val="single"/>
        </w:rPr>
        <w:t>3. Malignus melanoma.</w:t>
      </w:r>
    </w:p>
    <w:p w:rsidR="00A7757B" w:rsidRPr="004F562E" w:rsidRDefault="00A7757B" w:rsidP="00A7757B">
      <w:pPr>
        <w:numPr>
          <w:ilvl w:val="1"/>
          <w:numId w:val="1"/>
        </w:numPr>
        <w:jc w:val="both"/>
        <w:rPr>
          <w:rFonts w:ascii="Comic Sans MS" w:hAnsi="Comic Sans MS"/>
          <w:b/>
        </w:rPr>
      </w:pPr>
      <w:r>
        <w:t>Szintén eléggé ritka a nyelőcsőben, de előfordul.</w:t>
      </w:r>
    </w:p>
    <w:p w:rsidR="007C5A30" w:rsidRDefault="007C5A30"/>
    <w:sectPr w:rsidR="007C5A30" w:rsidSect="008B748B">
      <w:headerReference w:type="default" r:id="rId5"/>
      <w:pgSz w:w="11906" w:h="16838" w:code="9"/>
      <w:pgMar w:top="1380" w:right="122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Oz Handicraft CE">
    <w:charset w:val="EE"/>
    <w:family w:val="script"/>
    <w:pitch w:val="variable"/>
    <w:sig w:usb0="00000007" w:usb1="00000000" w:usb2="00000000" w:usb3="00000000" w:csb0="0000001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ndy">
    <w:altName w:val="Freestyle Script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5D3" w:rsidRDefault="00A7757B" w:rsidP="008B748B">
    <w:pPr>
      <w:pStyle w:val="lfej"/>
      <w:jc w:val="right"/>
      <w:rPr>
        <w:rFonts w:ascii="Andy" w:hAnsi="Andy"/>
        <w:b/>
        <w:smallCaps/>
      </w:rPr>
    </w:pPr>
    <w:r>
      <w:rPr>
        <w:rFonts w:ascii="Andy" w:hAnsi="Andy"/>
        <w:b/>
        <w:smallCaps/>
      </w:rPr>
      <w:t>Patológia – Daganatpatológia</w:t>
    </w:r>
  </w:p>
  <w:p w:rsidR="002515D3" w:rsidRPr="008B748B" w:rsidRDefault="00A7757B" w:rsidP="008B748B">
    <w:pPr>
      <w:pStyle w:val="lfej"/>
      <w:jc w:val="right"/>
      <w:rPr>
        <w:rFonts w:ascii="Andy" w:hAnsi="Andy"/>
        <w:b/>
        <w:smallCaps/>
      </w:rPr>
    </w:pPr>
    <w:r>
      <w:rPr>
        <w:rFonts w:ascii="Andy" w:hAnsi="Andy"/>
        <w:b/>
        <w:smallCaps/>
      </w:rPr>
      <w:t>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3F3203"/>
    <w:multiLevelType w:val="multilevel"/>
    <w:tmpl w:val="A23EB72C"/>
    <w:lvl w:ilvl="0">
      <w:start w:val="1"/>
      <w:numFmt w:val="bullet"/>
      <w:lvlText w:val="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425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1559"/>
        </w:tabs>
        <w:ind w:left="1559" w:hanging="425"/>
      </w:pPr>
      <w:rPr>
        <w:rFonts w:ascii="Wingdings" w:hAnsi="Wingdings" w:hint="default"/>
      </w:rPr>
    </w:lvl>
    <w:lvl w:ilvl="3">
      <w:start w:val="1"/>
      <w:numFmt w:val="bullet"/>
      <w:lvlText w:val="»"/>
      <w:lvlJc w:val="left"/>
      <w:pPr>
        <w:tabs>
          <w:tab w:val="num" w:pos="2126"/>
        </w:tabs>
        <w:ind w:left="2126" w:hanging="425"/>
      </w:pPr>
      <w:rPr>
        <w:rFonts w:ascii="Oz Handicraft CE" w:hAnsi="Oz Handicraft CE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A7757B"/>
    <w:rsid w:val="007C5A30"/>
    <w:rsid w:val="00A5710F"/>
    <w:rsid w:val="00A7757B"/>
    <w:rsid w:val="00DD1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77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A7757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A7757B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650</Words>
  <Characters>4490</Characters>
  <Application>Microsoft Office Word</Application>
  <DocSecurity>0</DocSecurity>
  <Lines>37</Lines>
  <Paragraphs>10</Paragraphs>
  <ScaleCrop>false</ScaleCrop>
  <Company/>
  <LinksUpToDate>false</LinksUpToDate>
  <CharactersWithSpaces>5130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</cp:revision>
  <dcterms:created xsi:type="dcterms:W3CDTF">2012-05-31T14:09:00Z</dcterms:created>
  <dcterms:modified xsi:type="dcterms:W3CDTF">2012-05-31T14:10:00Z</dcterms:modified>
</cp:coreProperties>
</file>