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9C" w:rsidRPr="009F719B" w:rsidRDefault="003C164B">
      <w:pPr>
        <w:rPr>
          <w:i/>
        </w:rPr>
      </w:pPr>
      <w:proofErr w:type="spellStart"/>
      <w:r w:rsidRPr="009F719B">
        <w:rPr>
          <w:i/>
        </w:rPr>
        <w:t>Farmakognózia</w:t>
      </w:r>
      <w:proofErr w:type="spellEnd"/>
      <w:r w:rsidRPr="009F719B">
        <w:rPr>
          <w:i/>
        </w:rPr>
        <w:t xml:space="preserve">, </w:t>
      </w:r>
      <w:proofErr w:type="spellStart"/>
      <w:r w:rsidRPr="009F719B">
        <w:rPr>
          <w:i/>
        </w:rPr>
        <w:t>fitoterápia</w:t>
      </w:r>
      <w:proofErr w:type="spellEnd"/>
      <w:r w:rsidRPr="009F719B">
        <w:rPr>
          <w:i/>
        </w:rPr>
        <w:t>, biotechnológia</w:t>
      </w:r>
    </w:p>
    <w:p w:rsidR="003C164B" w:rsidRDefault="003C164B">
      <w:r>
        <w:t>(amit az előadók kiemeltek, mint potenciális tesztmegoldáshoz szükséges ismeret)</w:t>
      </w:r>
    </w:p>
    <w:p w:rsidR="003C164B" w:rsidRDefault="003C164B"/>
    <w:p w:rsidR="003C164B" w:rsidRDefault="003C164B" w:rsidP="003C164B">
      <w:proofErr w:type="gramStart"/>
      <w:r>
        <w:t>mellékhatás-kérdések</w:t>
      </w:r>
      <w:proofErr w:type="gramEnd"/>
      <w:r>
        <w:t xml:space="preserve">: </w:t>
      </w:r>
    </w:p>
    <w:p w:rsidR="005D6225" w:rsidRDefault="003C164B" w:rsidP="003C164B">
      <w:pPr>
        <w:pStyle w:val="Listaszerbekezds"/>
        <w:ind w:left="720"/>
      </w:pPr>
      <w:proofErr w:type="spellStart"/>
      <w:r>
        <w:t>antikoaguláns</w:t>
      </w:r>
      <w:proofErr w:type="spellEnd"/>
      <w:r>
        <w:t xml:space="preserve"> terápiánál problémát okozó gyógynövények: </w:t>
      </w:r>
    </w:p>
    <w:p w:rsidR="005D6225" w:rsidRDefault="003C164B" w:rsidP="00AE099F">
      <w:pPr>
        <w:pStyle w:val="Listaszerbekezds"/>
        <w:ind w:left="720"/>
      </w:pPr>
      <w:proofErr w:type="spellStart"/>
      <w:r>
        <w:t>Hypericum</w:t>
      </w:r>
      <w:proofErr w:type="spellEnd"/>
      <w:r>
        <w:t xml:space="preserve">, </w:t>
      </w:r>
      <w:proofErr w:type="spellStart"/>
      <w:r>
        <w:t>Gingko</w:t>
      </w:r>
      <w:proofErr w:type="spellEnd"/>
      <w:r>
        <w:t xml:space="preserve">, </w:t>
      </w:r>
      <w:proofErr w:type="spellStart"/>
      <w:r>
        <w:t>Allium</w:t>
      </w:r>
      <w:proofErr w:type="spellEnd"/>
      <w:r>
        <w:t xml:space="preserve"> </w:t>
      </w:r>
      <w:proofErr w:type="spellStart"/>
      <w:r>
        <w:t>sativum</w:t>
      </w:r>
      <w:proofErr w:type="spellEnd"/>
      <w:r>
        <w:t xml:space="preserve">, </w:t>
      </w:r>
      <w:proofErr w:type="spellStart"/>
      <w:r>
        <w:t>Panax</w:t>
      </w:r>
      <w:proofErr w:type="spellEnd"/>
      <w:r w:rsidR="005D6225">
        <w:t xml:space="preserve"> </w:t>
      </w:r>
      <w:proofErr w:type="spellStart"/>
      <w:r w:rsidR="005D6225">
        <w:t>ginseng</w:t>
      </w:r>
      <w:proofErr w:type="spellEnd"/>
      <w:r w:rsidR="005D6225">
        <w:t xml:space="preserve">, </w:t>
      </w:r>
      <w:proofErr w:type="spellStart"/>
      <w:r w:rsidR="005D6225">
        <w:t>Eleuterococcus</w:t>
      </w:r>
      <w:proofErr w:type="spellEnd"/>
    </w:p>
    <w:p w:rsidR="005D6225" w:rsidRDefault="005D6225" w:rsidP="00DD5073">
      <w:proofErr w:type="gramStart"/>
      <w:r>
        <w:t>koleszterinszint</w:t>
      </w:r>
      <w:proofErr w:type="gramEnd"/>
      <w:r>
        <w:t xml:space="preserve"> csökkentés </w:t>
      </w:r>
      <w:r w:rsidR="00AE099F">
        <w:t>hatásmódjai:</w:t>
      </w:r>
    </w:p>
    <w:p w:rsidR="005D6225" w:rsidRDefault="005D6225" w:rsidP="00DD5073">
      <w:pPr>
        <w:pStyle w:val="Listaszerbekezds"/>
        <w:numPr>
          <w:ilvl w:val="0"/>
          <w:numId w:val="2"/>
        </w:numPr>
      </w:pPr>
      <w:r>
        <w:t xml:space="preserve">növényi </w:t>
      </w:r>
      <w:proofErr w:type="spellStart"/>
      <w:r>
        <w:t>szterinek</w:t>
      </w:r>
      <w:proofErr w:type="spellEnd"/>
      <w:r w:rsidR="00AE099F">
        <w:t xml:space="preserve"> -</w:t>
      </w:r>
      <w:r w:rsidR="00A41816">
        <w:t xml:space="preserve"> kompetitív gátlás (felszívódás gátlása)</w:t>
      </w:r>
    </w:p>
    <w:p w:rsidR="005D6225" w:rsidRDefault="005D6225" w:rsidP="005D6225">
      <w:pPr>
        <w:pStyle w:val="Listaszerbekezds"/>
        <w:numPr>
          <w:ilvl w:val="0"/>
          <w:numId w:val="2"/>
        </w:numPr>
      </w:pPr>
      <w:r>
        <w:t>koleszterin felszívódás gátlók: pl. rostok</w:t>
      </w:r>
      <w:r w:rsidR="00DD5073">
        <w:t xml:space="preserve">, </w:t>
      </w:r>
      <w:proofErr w:type="spellStart"/>
      <w:r w:rsidR="00DD5073">
        <w:t>Trigonella</w:t>
      </w:r>
      <w:proofErr w:type="spellEnd"/>
      <w:r w:rsidR="00DD5073">
        <w:t xml:space="preserve"> </w:t>
      </w:r>
      <w:proofErr w:type="spellStart"/>
      <w:r w:rsidR="00DD5073">
        <w:t>foenicum-graecum</w:t>
      </w:r>
      <w:proofErr w:type="spellEnd"/>
      <w:r w:rsidR="00DD5073">
        <w:t xml:space="preserve"> (</w:t>
      </w:r>
      <w:proofErr w:type="spellStart"/>
      <w:r w:rsidR="00DD5073">
        <w:t>görögszénamag</w:t>
      </w:r>
      <w:proofErr w:type="spellEnd"/>
      <w:r w:rsidR="00DD5073">
        <w:t xml:space="preserve">) – gátolja a </w:t>
      </w:r>
      <w:proofErr w:type="spellStart"/>
      <w:r w:rsidR="00DD5073">
        <w:t>kol.reabszorpciót</w:t>
      </w:r>
      <w:proofErr w:type="spellEnd"/>
      <w:r w:rsidR="00DD5073">
        <w:t xml:space="preserve"> a bélből, és serkenti az epével történő koleszterin-kiválasztást</w:t>
      </w:r>
    </w:p>
    <w:p w:rsidR="00DD5073" w:rsidRDefault="00AE099F" w:rsidP="00DD5073">
      <w:pPr>
        <w:pStyle w:val="Listaszerbekezds"/>
        <w:numPr>
          <w:ilvl w:val="0"/>
          <w:numId w:val="5"/>
        </w:numPr>
      </w:pPr>
      <w:r>
        <w:t>koleszterin szintézis gátlók</w:t>
      </w:r>
      <w:r w:rsidR="00DD5073">
        <w:t xml:space="preserve">: </w:t>
      </w:r>
    </w:p>
    <w:p w:rsidR="00DD5073" w:rsidRDefault="00DD5073" w:rsidP="00DD5073">
      <w:pPr>
        <w:pStyle w:val="Listaszerbekezds"/>
        <w:numPr>
          <w:ilvl w:val="0"/>
          <w:numId w:val="6"/>
        </w:numPr>
      </w:pPr>
      <w:proofErr w:type="spellStart"/>
      <w:r>
        <w:t>Allium</w:t>
      </w:r>
      <w:proofErr w:type="spellEnd"/>
      <w:r>
        <w:t xml:space="preserve"> </w:t>
      </w:r>
      <w:proofErr w:type="spellStart"/>
      <w:r>
        <w:t>sativum</w:t>
      </w:r>
      <w:proofErr w:type="spellEnd"/>
      <w:r>
        <w:t xml:space="preserve"> (fokhagyma)</w:t>
      </w:r>
    </w:p>
    <w:p w:rsidR="00DD5073" w:rsidRDefault="00DD5073" w:rsidP="00DD5073">
      <w:pPr>
        <w:pStyle w:val="Listaszerbekezds"/>
        <w:numPr>
          <w:ilvl w:val="0"/>
          <w:numId w:val="6"/>
        </w:numPr>
      </w:pPr>
      <w:proofErr w:type="spellStart"/>
      <w:r>
        <w:t>Cynara</w:t>
      </w:r>
      <w:proofErr w:type="spellEnd"/>
      <w:r>
        <w:t xml:space="preserve"> </w:t>
      </w:r>
      <w:proofErr w:type="spellStart"/>
      <w:r>
        <w:t>scolimus</w:t>
      </w:r>
      <w:proofErr w:type="spellEnd"/>
      <w:r>
        <w:t xml:space="preserve"> (articsóka) </w:t>
      </w:r>
    </w:p>
    <w:p w:rsidR="00DD5073" w:rsidRDefault="00DD5073" w:rsidP="00DD5073">
      <w:pPr>
        <w:pStyle w:val="Listaszerbekezds"/>
        <w:numPr>
          <w:ilvl w:val="0"/>
          <w:numId w:val="6"/>
        </w:numPr>
      </w:pPr>
      <w:r>
        <w:t xml:space="preserve">fermentált vörös </w:t>
      </w:r>
      <w:proofErr w:type="spellStart"/>
      <w:r>
        <w:t>rizs</w:t>
      </w:r>
      <w:proofErr w:type="spellEnd"/>
    </w:p>
    <w:p w:rsidR="005D6225" w:rsidRDefault="00DD5073" w:rsidP="00DD5073">
      <w:pPr>
        <w:pStyle w:val="Listaszerbekezds"/>
        <w:numPr>
          <w:ilvl w:val="0"/>
          <w:numId w:val="6"/>
        </w:numPr>
      </w:pPr>
      <w:proofErr w:type="spellStart"/>
      <w:r>
        <w:t>Commiphora</w:t>
      </w:r>
      <w:proofErr w:type="spellEnd"/>
      <w:r>
        <w:t xml:space="preserve"> </w:t>
      </w:r>
      <w:proofErr w:type="spellStart"/>
      <w:r>
        <w:t>mukul</w:t>
      </w:r>
      <w:proofErr w:type="spellEnd"/>
    </w:p>
    <w:p w:rsidR="005D6225" w:rsidRDefault="00A41816" w:rsidP="005D6225">
      <w:pPr>
        <w:pStyle w:val="Listaszerbekezds"/>
        <w:numPr>
          <w:ilvl w:val="0"/>
          <w:numId w:val="2"/>
        </w:numPr>
      </w:pPr>
      <w:r>
        <w:t>telítetlen zsírsavak</w:t>
      </w:r>
    </w:p>
    <w:p w:rsidR="00A41816" w:rsidRDefault="00A41816" w:rsidP="005D6225">
      <w:pPr>
        <w:pStyle w:val="Listaszerbekezds"/>
        <w:numPr>
          <w:ilvl w:val="0"/>
          <w:numId w:val="2"/>
        </w:numPr>
      </w:pPr>
      <w:r>
        <w:t>természetes antioxidánsok (az oxidált LDL miatt)</w:t>
      </w:r>
      <w:r w:rsidR="00DD5073">
        <w:t>:</w:t>
      </w:r>
    </w:p>
    <w:p w:rsidR="00DD5073" w:rsidRDefault="00DD5073" w:rsidP="00DD5073">
      <w:pPr>
        <w:pStyle w:val="Listaszerbekezds"/>
        <w:numPr>
          <w:ilvl w:val="0"/>
          <w:numId w:val="7"/>
        </w:numPr>
      </w:pPr>
      <w:proofErr w:type="spellStart"/>
      <w:r>
        <w:t>Cynara</w:t>
      </w:r>
      <w:proofErr w:type="spellEnd"/>
      <w:r>
        <w:t xml:space="preserve"> </w:t>
      </w:r>
      <w:proofErr w:type="spellStart"/>
      <w:r>
        <w:t>scolimus</w:t>
      </w:r>
      <w:proofErr w:type="spellEnd"/>
    </w:p>
    <w:p w:rsidR="00DD5073" w:rsidRDefault="00DD5073" w:rsidP="00DD5073">
      <w:pPr>
        <w:pStyle w:val="Listaszerbekezds"/>
        <w:numPr>
          <w:ilvl w:val="0"/>
          <w:numId w:val="7"/>
        </w:numPr>
      </w:pPr>
      <w:r>
        <w:t>szőlőmag</w:t>
      </w:r>
    </w:p>
    <w:p w:rsidR="00DD5073" w:rsidRDefault="00DD5073" w:rsidP="00DD5073">
      <w:pPr>
        <w:pStyle w:val="Listaszerbekezds"/>
        <w:numPr>
          <w:ilvl w:val="0"/>
          <w:numId w:val="7"/>
        </w:numPr>
      </w:pPr>
      <w:r>
        <w:t>gránátalma gyümölcslé</w:t>
      </w:r>
    </w:p>
    <w:p w:rsidR="00DD5073" w:rsidRDefault="00A41816" w:rsidP="00DD5073">
      <w:pPr>
        <w:pStyle w:val="Listaszerbekezds"/>
        <w:numPr>
          <w:ilvl w:val="0"/>
          <w:numId w:val="2"/>
        </w:numPr>
      </w:pPr>
      <w:proofErr w:type="spellStart"/>
      <w:r>
        <w:t>fitoösztrogének</w:t>
      </w:r>
      <w:proofErr w:type="spellEnd"/>
      <w:r w:rsidR="00AE099F">
        <w:t>/</w:t>
      </w:r>
      <w:proofErr w:type="spellStart"/>
      <w:r w:rsidR="00AE099F">
        <w:t>guggulszteronok</w:t>
      </w:r>
      <w:proofErr w:type="spellEnd"/>
    </w:p>
    <w:p w:rsidR="005D6225" w:rsidRDefault="00AE099F" w:rsidP="005D6225">
      <w:proofErr w:type="spellStart"/>
      <w:r>
        <w:t>Allium</w:t>
      </w:r>
      <w:proofErr w:type="spellEnd"/>
      <w:r>
        <w:t xml:space="preserve"> </w:t>
      </w:r>
      <w:proofErr w:type="spellStart"/>
      <w:r>
        <w:t>sativum</w:t>
      </w:r>
      <w:proofErr w:type="spellEnd"/>
      <w:r>
        <w:t xml:space="preserve"> hatása:</w:t>
      </w:r>
    </w:p>
    <w:p w:rsidR="00AE099F" w:rsidRDefault="00AE099F" w:rsidP="00AE099F">
      <w:pPr>
        <w:pStyle w:val="Listaszerbekezds"/>
        <w:numPr>
          <w:ilvl w:val="0"/>
          <w:numId w:val="3"/>
        </w:numPr>
      </w:pPr>
      <w:r>
        <w:t>TG lebomlás növelése (</w:t>
      </w:r>
      <w:proofErr w:type="spellStart"/>
      <w:r>
        <w:t>lipáz</w:t>
      </w:r>
      <w:proofErr w:type="spellEnd"/>
      <w:r>
        <w:t xml:space="preserve"> aktivitás növelése)</w:t>
      </w:r>
    </w:p>
    <w:p w:rsidR="00AE099F" w:rsidRDefault="00AE099F" w:rsidP="00AE099F">
      <w:pPr>
        <w:pStyle w:val="Listaszerbekezds"/>
        <w:numPr>
          <w:ilvl w:val="0"/>
          <w:numId w:val="3"/>
        </w:numPr>
      </w:pPr>
      <w:r>
        <w:t>HDL plazmaszint növelése</w:t>
      </w:r>
    </w:p>
    <w:p w:rsidR="00AE099F" w:rsidRDefault="00AE099F" w:rsidP="00AE099F">
      <w:pPr>
        <w:pStyle w:val="Listaszerbekezds"/>
        <w:numPr>
          <w:ilvl w:val="0"/>
          <w:numId w:val="3"/>
        </w:numPr>
      </w:pPr>
      <w:r>
        <w:t xml:space="preserve">lerakódott </w:t>
      </w:r>
      <w:proofErr w:type="spellStart"/>
      <w:r>
        <w:t>plakk</w:t>
      </w:r>
      <w:proofErr w:type="spellEnd"/>
      <w:r>
        <w:t xml:space="preserve"> oldása</w:t>
      </w:r>
    </w:p>
    <w:p w:rsidR="00DD5073" w:rsidRDefault="00DD5073" w:rsidP="00AE099F">
      <w:pPr>
        <w:pStyle w:val="Listaszerbekezds"/>
        <w:numPr>
          <w:ilvl w:val="0"/>
          <w:numId w:val="3"/>
        </w:numPr>
      </w:pPr>
      <w:r>
        <w:t xml:space="preserve">máj </w:t>
      </w:r>
      <w:proofErr w:type="spellStart"/>
      <w:r>
        <w:t>kol</w:t>
      </w:r>
      <w:proofErr w:type="spellEnd"/>
      <w:r>
        <w:t>. szintjének csökkentése</w:t>
      </w:r>
    </w:p>
    <w:p w:rsidR="00DD5073" w:rsidRDefault="00DD5073" w:rsidP="00AE099F">
      <w:pPr>
        <w:pStyle w:val="Listaszerbekezds"/>
        <w:numPr>
          <w:ilvl w:val="0"/>
          <w:numId w:val="3"/>
        </w:numPr>
      </w:pPr>
      <w:r>
        <w:t xml:space="preserve">mérsékelt </w:t>
      </w:r>
      <w:proofErr w:type="gramStart"/>
      <w:r>
        <w:t>vérnyomás csökkentés</w:t>
      </w:r>
      <w:proofErr w:type="gramEnd"/>
    </w:p>
    <w:p w:rsidR="00DD5073" w:rsidRDefault="00DD5073" w:rsidP="00AE099F">
      <w:pPr>
        <w:pStyle w:val="Listaszerbekezds"/>
        <w:numPr>
          <w:ilvl w:val="0"/>
          <w:numId w:val="3"/>
        </w:numPr>
      </w:pPr>
      <w:proofErr w:type="spellStart"/>
      <w:r>
        <w:t>vérhigító</w:t>
      </w:r>
      <w:proofErr w:type="spellEnd"/>
      <w:r>
        <w:t xml:space="preserve"> hatás</w:t>
      </w:r>
    </w:p>
    <w:p w:rsidR="00AE099F" w:rsidRDefault="00AE099F" w:rsidP="00AE099F">
      <w:pPr>
        <w:pStyle w:val="Listaszerbekezds"/>
        <w:numPr>
          <w:ilvl w:val="0"/>
          <w:numId w:val="3"/>
        </w:numPr>
      </w:pPr>
      <w:r>
        <w:t xml:space="preserve">hatóanyagai: </w:t>
      </w:r>
      <w:proofErr w:type="spellStart"/>
      <w:r>
        <w:t>alicin</w:t>
      </w:r>
      <w:proofErr w:type="spellEnd"/>
      <w:r>
        <w:t xml:space="preserve">, </w:t>
      </w:r>
      <w:proofErr w:type="spellStart"/>
      <w:r>
        <w:t>ajoen</w:t>
      </w:r>
      <w:proofErr w:type="spellEnd"/>
      <w:r>
        <w:t xml:space="preserve"> (illékonyak)</w:t>
      </w:r>
    </w:p>
    <w:p w:rsidR="00D17C9D" w:rsidRDefault="00DD5073" w:rsidP="00DD5073">
      <w:proofErr w:type="spellStart"/>
      <w:r>
        <w:t>Ph</w:t>
      </w:r>
      <w:proofErr w:type="spellEnd"/>
      <w:r>
        <w:t xml:space="preserve">. </w:t>
      </w:r>
      <w:proofErr w:type="spellStart"/>
      <w:r>
        <w:t>Hg.VIII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alkaloid-tartalom meghatározás </w:t>
      </w:r>
      <w:proofErr w:type="spellStart"/>
      <w:r>
        <w:t>HPLC-vel</w:t>
      </w:r>
      <w:proofErr w:type="spellEnd"/>
      <w:r>
        <w:t xml:space="preserve">: </w:t>
      </w:r>
    </w:p>
    <w:p w:rsidR="00D17C9D" w:rsidRDefault="00DD5073" w:rsidP="00D17C9D">
      <w:pPr>
        <w:pStyle w:val="Listaszerbekezds"/>
        <w:numPr>
          <w:ilvl w:val="0"/>
          <w:numId w:val="8"/>
        </w:numPr>
      </w:pPr>
      <w:proofErr w:type="spellStart"/>
      <w:r>
        <w:t>Opii</w:t>
      </w:r>
      <w:proofErr w:type="spellEnd"/>
      <w:r>
        <w:t xml:space="preserve"> </w:t>
      </w:r>
      <w:proofErr w:type="spellStart"/>
      <w:r>
        <w:t>pulvis</w:t>
      </w:r>
      <w:proofErr w:type="spellEnd"/>
      <w:r>
        <w:t xml:space="preserve"> </w:t>
      </w:r>
      <w:proofErr w:type="spellStart"/>
      <w:r>
        <w:t>semen</w:t>
      </w:r>
      <w:proofErr w:type="spellEnd"/>
      <w:r w:rsidR="00D17C9D">
        <w:t xml:space="preserve"> – morfin, kodein, </w:t>
      </w:r>
      <w:proofErr w:type="spellStart"/>
      <w:r w:rsidR="00D17C9D">
        <w:t>tebain</w:t>
      </w:r>
      <w:proofErr w:type="spellEnd"/>
      <w:r>
        <w:t xml:space="preserve"> </w:t>
      </w:r>
    </w:p>
    <w:p w:rsidR="00D17C9D" w:rsidRDefault="00DD5073" w:rsidP="00D17C9D">
      <w:pPr>
        <w:pStyle w:val="Listaszerbekezds"/>
        <w:numPr>
          <w:ilvl w:val="0"/>
          <w:numId w:val="8"/>
        </w:numPr>
      </w:pPr>
      <w:proofErr w:type="spellStart"/>
      <w:r>
        <w:t>Boldi</w:t>
      </w:r>
      <w:proofErr w:type="spellEnd"/>
      <w:r>
        <w:t xml:space="preserve"> </w:t>
      </w:r>
      <w:proofErr w:type="spellStart"/>
      <w:r>
        <w:t>folium</w:t>
      </w:r>
      <w:proofErr w:type="spellEnd"/>
      <w:r w:rsidR="00D17C9D">
        <w:t xml:space="preserve"> - </w:t>
      </w:r>
      <w:proofErr w:type="spellStart"/>
      <w:r w:rsidR="00D17C9D">
        <w:t>boldin</w:t>
      </w:r>
      <w:proofErr w:type="spellEnd"/>
      <w:r>
        <w:t xml:space="preserve"> </w:t>
      </w:r>
    </w:p>
    <w:p w:rsidR="00D17C9D" w:rsidRDefault="00D17C9D" w:rsidP="00D17C9D">
      <w:pPr>
        <w:pStyle w:val="Listaszerbekezds"/>
        <w:numPr>
          <w:ilvl w:val="0"/>
          <w:numId w:val="8"/>
        </w:numPr>
      </w:pPr>
      <w:proofErr w:type="spellStart"/>
      <w:r>
        <w:t>Colae</w:t>
      </w:r>
      <w:proofErr w:type="spellEnd"/>
      <w:r>
        <w:t xml:space="preserve"> </w:t>
      </w:r>
      <w:proofErr w:type="spellStart"/>
      <w:r>
        <w:t>semen</w:t>
      </w:r>
      <w:proofErr w:type="spellEnd"/>
      <w:r>
        <w:t xml:space="preserve"> - koffein</w:t>
      </w:r>
      <w:r w:rsidR="00DD5073">
        <w:t xml:space="preserve"> </w:t>
      </w:r>
    </w:p>
    <w:p w:rsidR="00DD5073" w:rsidRDefault="00DD5073" w:rsidP="00D17C9D">
      <w:pPr>
        <w:pStyle w:val="Listaszerbekezds"/>
        <w:numPr>
          <w:ilvl w:val="0"/>
          <w:numId w:val="8"/>
        </w:numPr>
      </w:pPr>
      <w:proofErr w:type="spellStart"/>
      <w:r>
        <w:t>Hydrastis</w:t>
      </w:r>
      <w:proofErr w:type="spellEnd"/>
      <w:r>
        <w:t xml:space="preserve"> </w:t>
      </w:r>
      <w:proofErr w:type="spellStart"/>
      <w:r>
        <w:t>rhizoma</w:t>
      </w:r>
      <w:proofErr w:type="spellEnd"/>
      <w:r w:rsidR="00D17C9D">
        <w:t xml:space="preserve"> – </w:t>
      </w:r>
      <w:proofErr w:type="spellStart"/>
      <w:r w:rsidR="00D17C9D">
        <w:t>hidrasztin</w:t>
      </w:r>
      <w:proofErr w:type="spellEnd"/>
      <w:r w:rsidR="00D17C9D">
        <w:t xml:space="preserve">, </w:t>
      </w:r>
      <w:proofErr w:type="spellStart"/>
      <w:r w:rsidR="00D17C9D">
        <w:t>berberin</w:t>
      </w:r>
      <w:proofErr w:type="spellEnd"/>
    </w:p>
    <w:p w:rsidR="00D17C9D" w:rsidRDefault="00D17C9D" w:rsidP="00D17C9D">
      <w:proofErr w:type="spellStart"/>
      <w:r>
        <w:t>Piper</w:t>
      </w:r>
      <w:proofErr w:type="spellEnd"/>
      <w:r>
        <w:t xml:space="preserve"> </w:t>
      </w:r>
      <w:proofErr w:type="spellStart"/>
      <w:r>
        <w:t>methysticum</w:t>
      </w:r>
      <w:proofErr w:type="spellEnd"/>
      <w:r>
        <w:t xml:space="preserve"> (</w:t>
      </w:r>
      <w:proofErr w:type="spellStart"/>
      <w:r>
        <w:t>kava-kava</w:t>
      </w:r>
      <w:proofErr w:type="spellEnd"/>
      <w:r>
        <w:t xml:space="preserve">, polinéz bors) </w:t>
      </w:r>
      <w:proofErr w:type="spellStart"/>
      <w:r>
        <w:t>kavanolaktonjainak</w:t>
      </w:r>
      <w:proofErr w:type="spellEnd"/>
      <w:r>
        <w:t xml:space="preserve"> hatásossága:</w:t>
      </w:r>
    </w:p>
    <w:p w:rsidR="00D17C9D" w:rsidRDefault="00D17C9D" w:rsidP="00D17C9D">
      <w:pPr>
        <w:pStyle w:val="Listaszerbekezds"/>
        <w:numPr>
          <w:ilvl w:val="0"/>
          <w:numId w:val="9"/>
        </w:numPr>
      </w:pPr>
      <w:r>
        <w:t xml:space="preserve">benzol és </w:t>
      </w:r>
      <w:proofErr w:type="spellStart"/>
      <w:r>
        <w:t>alfa-pirongyűrű</w:t>
      </w:r>
      <w:proofErr w:type="spellEnd"/>
      <w:r>
        <w:t xml:space="preserve"> közti etilén-híd telítődése – hatás csökkenés</w:t>
      </w:r>
    </w:p>
    <w:p w:rsidR="00D17C9D" w:rsidRDefault="00D17C9D" w:rsidP="00D17C9D">
      <w:pPr>
        <w:pStyle w:val="Listaszerbekezds"/>
        <w:numPr>
          <w:ilvl w:val="0"/>
          <w:numId w:val="9"/>
        </w:numPr>
      </w:pPr>
      <w:proofErr w:type="spellStart"/>
      <w:r>
        <w:t>laktongyűrű</w:t>
      </w:r>
      <w:proofErr w:type="spellEnd"/>
      <w:r>
        <w:t xml:space="preserve"> felnyílása – hatásvesztés</w:t>
      </w:r>
    </w:p>
    <w:p w:rsidR="00D17C9D" w:rsidRDefault="00D17C9D" w:rsidP="00D17C9D">
      <w:proofErr w:type="spellStart"/>
      <w:r>
        <w:t>flavonoid</w:t>
      </w:r>
      <w:proofErr w:type="spellEnd"/>
      <w:r>
        <w:t xml:space="preserve"> meghatározás: </w:t>
      </w:r>
    </w:p>
    <w:p w:rsidR="00D17C9D" w:rsidRDefault="00D17C9D" w:rsidP="00D17C9D">
      <w:pPr>
        <w:ind w:left="705"/>
      </w:pPr>
      <w:proofErr w:type="gramStart"/>
      <w:r>
        <w:t>ahol</w:t>
      </w:r>
      <w:proofErr w:type="gramEnd"/>
      <w:r>
        <w:t xml:space="preserve"> nincs C5 pozícióban szabad </w:t>
      </w:r>
      <w:proofErr w:type="spellStart"/>
      <w:r>
        <w:t>OH-csop</w:t>
      </w:r>
      <w:proofErr w:type="spellEnd"/>
      <w:r>
        <w:t xml:space="preserve">., ott nem alkalmazható a klasszikus AlCl3-os komplexképzésen alapuló módszer (hanem: oxálsav-bórsavas komplexképzés – </w:t>
      </w:r>
      <w:proofErr w:type="spellStart"/>
      <w:r>
        <w:t>C-glikozidok</w:t>
      </w:r>
      <w:proofErr w:type="spellEnd"/>
      <w:r>
        <w:t xml:space="preserve">, redukció utáni színintenzitás-mérés – </w:t>
      </w:r>
      <w:proofErr w:type="spellStart"/>
      <w:r>
        <w:t>lipofil</w:t>
      </w:r>
      <w:proofErr w:type="spellEnd"/>
      <w:r>
        <w:t xml:space="preserve"> </w:t>
      </w:r>
      <w:proofErr w:type="spellStart"/>
      <w:r>
        <w:t>flavonoidok</w:t>
      </w:r>
      <w:proofErr w:type="spellEnd"/>
      <w:r>
        <w:t>)</w:t>
      </w:r>
    </w:p>
    <w:p w:rsidR="00D17C9D" w:rsidRDefault="009F719B" w:rsidP="00D17C9D">
      <w:proofErr w:type="spellStart"/>
      <w:r>
        <w:t>Humulus</w:t>
      </w:r>
      <w:proofErr w:type="spellEnd"/>
      <w:r>
        <w:t xml:space="preserve"> </w:t>
      </w:r>
      <w:proofErr w:type="spellStart"/>
      <w:r>
        <w:t>lupulus</w:t>
      </w:r>
      <w:proofErr w:type="spellEnd"/>
      <w:r>
        <w:t xml:space="preserve">: </w:t>
      </w:r>
      <w:proofErr w:type="spellStart"/>
      <w:r>
        <w:t>humulon</w:t>
      </w:r>
      <w:proofErr w:type="spellEnd"/>
      <w:r>
        <w:t>/</w:t>
      </w:r>
      <w:proofErr w:type="spellStart"/>
      <w:r>
        <w:t>lupulonból</w:t>
      </w:r>
      <w:proofErr w:type="spellEnd"/>
      <w:r>
        <w:t xml:space="preserve"> felszabaduló </w:t>
      </w:r>
      <w:proofErr w:type="spellStart"/>
      <w:r>
        <w:t>metil-butenol</w:t>
      </w:r>
      <w:proofErr w:type="spellEnd"/>
      <w:r>
        <w:t xml:space="preserve"> meghatározása - </w:t>
      </w:r>
      <w:proofErr w:type="spellStart"/>
      <w:r>
        <w:t>HPLC-vel</w:t>
      </w:r>
      <w:proofErr w:type="spellEnd"/>
    </w:p>
    <w:p w:rsidR="009F719B" w:rsidRDefault="009F719B" w:rsidP="009F719B">
      <w:pPr>
        <w:jc w:val="both"/>
      </w:pPr>
      <w:proofErr w:type="gramStart"/>
      <w:r>
        <w:t>biotechnikán</w:t>
      </w:r>
      <w:proofErr w:type="gramEnd"/>
      <w:r>
        <w:t xml:space="preserve"> az ember és az egyéb élőlények kapcsolatán alapuló tevékenységet értjük,</w:t>
      </w:r>
    </w:p>
    <w:p w:rsidR="009F719B" w:rsidRDefault="009F719B" w:rsidP="009F719B">
      <w:pPr>
        <w:ind w:firstLine="708"/>
        <w:jc w:val="both"/>
      </w:pPr>
      <w:proofErr w:type="gramStart"/>
      <w:r>
        <w:t>amelyben</w:t>
      </w:r>
      <w:proofErr w:type="gramEnd"/>
      <w:r>
        <w:t xml:space="preserve"> az emberé a cselekvő kezdeményezés</w:t>
      </w:r>
    </w:p>
    <w:p w:rsidR="009F719B" w:rsidRDefault="009F719B" w:rsidP="009F719B">
      <w:pPr>
        <w:ind w:firstLine="708"/>
      </w:pPr>
      <w:proofErr w:type="gramStart"/>
      <w:r>
        <w:t>a</w:t>
      </w:r>
      <w:proofErr w:type="gramEnd"/>
      <w:r>
        <w:t xml:space="preserve"> biotechnológia pedig az ezen alapuló gyártási, termelési eljárás</w:t>
      </w:r>
    </w:p>
    <w:p w:rsidR="009F719B" w:rsidRDefault="009F719B" w:rsidP="009F719B">
      <w:proofErr w:type="spellStart"/>
      <w:r>
        <w:t>totipotens</w:t>
      </w:r>
      <w:proofErr w:type="spellEnd"/>
      <w:r>
        <w:t xml:space="preserve"> a növényi sejt, mert a teljes genetikai információkészletet tartalmazza</w:t>
      </w:r>
    </w:p>
    <w:p w:rsidR="009F719B" w:rsidRDefault="009F719B" w:rsidP="009F719B">
      <w:proofErr w:type="gramStart"/>
      <w:r>
        <w:t>a</w:t>
      </w:r>
      <w:proofErr w:type="gramEnd"/>
      <w:r>
        <w:t xml:space="preserve"> biotechnológiában a növekedésszabályozó anyagok egymáshoz viszonyított aránya a lényeg</w:t>
      </w:r>
    </w:p>
    <w:p w:rsidR="009F719B" w:rsidRDefault="009F719B" w:rsidP="009F719B">
      <w:pPr>
        <w:pStyle w:val="Listaszerbekezds"/>
        <w:numPr>
          <w:ilvl w:val="0"/>
          <w:numId w:val="10"/>
        </w:numPr>
      </w:pPr>
      <w:proofErr w:type="spellStart"/>
      <w:r>
        <w:t>auxinok</w:t>
      </w:r>
      <w:proofErr w:type="spellEnd"/>
      <w:r>
        <w:t xml:space="preserve"> pl.: NES, IES, IVS</w:t>
      </w:r>
    </w:p>
    <w:p w:rsidR="009F719B" w:rsidRDefault="009F719B" w:rsidP="009F719B">
      <w:pPr>
        <w:pStyle w:val="Listaszerbekezds"/>
        <w:numPr>
          <w:ilvl w:val="0"/>
          <w:numId w:val="10"/>
        </w:numPr>
      </w:pPr>
      <w:proofErr w:type="spellStart"/>
      <w:r>
        <w:t>gibberellinek</w:t>
      </w:r>
      <w:proofErr w:type="spellEnd"/>
      <w:r>
        <w:t xml:space="preserve"> pl.: GA1-GA32</w:t>
      </w:r>
    </w:p>
    <w:p w:rsidR="009F719B" w:rsidRDefault="009F719B" w:rsidP="009F719B">
      <w:proofErr w:type="gramStart"/>
      <w:r>
        <w:t>szövettenyészet</w:t>
      </w:r>
      <w:proofErr w:type="gramEnd"/>
      <w:r>
        <w:t xml:space="preserve"> olyan növényi részből állítható elő, amely sok </w:t>
      </w:r>
      <w:proofErr w:type="spellStart"/>
      <w:r>
        <w:t>merisztematikus</w:t>
      </w:r>
      <w:proofErr w:type="spellEnd"/>
      <w:r>
        <w:t xml:space="preserve"> sejtet tartalmaz</w:t>
      </w:r>
    </w:p>
    <w:p w:rsidR="003C164B" w:rsidRDefault="003C164B"/>
    <w:p w:rsidR="003C164B" w:rsidRDefault="003C164B"/>
    <w:p w:rsidR="003C164B" w:rsidRDefault="003C164B"/>
    <w:p w:rsidR="003C164B" w:rsidRDefault="003C164B"/>
    <w:p w:rsidR="003C164B" w:rsidRDefault="003C164B"/>
    <w:sectPr w:rsidR="003C164B" w:rsidSect="009F7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503"/>
    <w:multiLevelType w:val="hybridMultilevel"/>
    <w:tmpl w:val="4692B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527E1"/>
    <w:multiLevelType w:val="hybridMultilevel"/>
    <w:tmpl w:val="4F40B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40A38"/>
    <w:multiLevelType w:val="hybridMultilevel"/>
    <w:tmpl w:val="8370F7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825335"/>
    <w:multiLevelType w:val="hybridMultilevel"/>
    <w:tmpl w:val="BF92BA14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136CBB"/>
    <w:multiLevelType w:val="hybridMultilevel"/>
    <w:tmpl w:val="20BE7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50D8B"/>
    <w:multiLevelType w:val="hybridMultilevel"/>
    <w:tmpl w:val="FB08043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D60B4E"/>
    <w:multiLevelType w:val="hybridMultilevel"/>
    <w:tmpl w:val="A2541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14081"/>
    <w:multiLevelType w:val="hybridMultilevel"/>
    <w:tmpl w:val="9E2A60FE"/>
    <w:lvl w:ilvl="0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EF03364"/>
    <w:multiLevelType w:val="hybridMultilevel"/>
    <w:tmpl w:val="638A29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76E27"/>
    <w:multiLevelType w:val="hybridMultilevel"/>
    <w:tmpl w:val="18141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164B"/>
    <w:rsid w:val="000D3BD2"/>
    <w:rsid w:val="002E49F1"/>
    <w:rsid w:val="0039530E"/>
    <w:rsid w:val="003C164B"/>
    <w:rsid w:val="005D6225"/>
    <w:rsid w:val="009F719B"/>
    <w:rsid w:val="00A41816"/>
    <w:rsid w:val="00AE099F"/>
    <w:rsid w:val="00C51156"/>
    <w:rsid w:val="00D17C9D"/>
    <w:rsid w:val="00DD5073"/>
    <w:rsid w:val="00EA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15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511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511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511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5115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5115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5115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C5115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C5115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511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11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C511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C511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rsid w:val="00C511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5115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C5115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semiHidden/>
    <w:rsid w:val="00C51156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5115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C51156"/>
    <w:rPr>
      <w:rFonts w:asciiTheme="majorHAnsi" w:eastAsiaTheme="majorEastAsia" w:hAnsiTheme="majorHAnsi" w:cstheme="majorBidi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C511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511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C5115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51156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qFormat/>
    <w:rsid w:val="00C51156"/>
    <w:rPr>
      <w:b/>
      <w:bCs/>
    </w:rPr>
  </w:style>
  <w:style w:type="character" w:styleId="Kiemels">
    <w:name w:val="Emphasis"/>
    <w:basedOn w:val="Bekezdsalapbettpusa"/>
    <w:qFormat/>
    <w:rsid w:val="00C51156"/>
    <w:rPr>
      <w:i/>
      <w:iCs/>
    </w:rPr>
  </w:style>
  <w:style w:type="paragraph" w:styleId="Nincstrkz">
    <w:name w:val="No Spacing"/>
    <w:basedOn w:val="Norml"/>
    <w:uiPriority w:val="1"/>
    <w:qFormat/>
    <w:rsid w:val="00C51156"/>
  </w:style>
  <w:style w:type="paragraph" w:styleId="Listaszerbekezds">
    <w:name w:val="List Paragraph"/>
    <w:basedOn w:val="Norml"/>
    <w:uiPriority w:val="34"/>
    <w:qFormat/>
    <w:rsid w:val="00C51156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51156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C51156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511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51156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C51156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C51156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C51156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C51156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C5115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511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EszterBence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Bajor EB</dc:creator>
  <cp:keywords/>
  <dc:description/>
  <cp:lastModifiedBy>Bajor EB</cp:lastModifiedBy>
  <cp:revision>2</cp:revision>
  <dcterms:created xsi:type="dcterms:W3CDTF">2010-05-22T07:40:00Z</dcterms:created>
  <dcterms:modified xsi:type="dcterms:W3CDTF">2010-05-22T07:40:00Z</dcterms:modified>
</cp:coreProperties>
</file>